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B31E58">
        <w:t>3</w:t>
      </w:r>
      <w:r w:rsidR="0088107F">
        <w:t>5</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4D2086">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w:t>
      </w:r>
      <w:r w:rsidR="004D2086">
        <w:rPr>
          <w:rFonts w:cs="Arial Unicode MS" w:hint="cs"/>
          <w:b/>
          <w:color w:val="FF0000"/>
          <w:sz w:val="20"/>
          <w:szCs w:val="20"/>
          <w:cs/>
          <w:lang w:val="en-IN" w:eastAsia="en-IN" w:bidi="hi-IN"/>
        </w:rPr>
        <w:t>2</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D2350C">
        <w:rPr>
          <w:rFonts w:cs="Calibri"/>
          <w:sz w:val="20"/>
          <w:szCs w:val="20"/>
          <w:lang w:val="en-IN" w:eastAsia="en-IN"/>
        </w:rPr>
        <w:t xml:space="preserve"> </w:t>
      </w:r>
      <w:r w:rsidR="00D2350C">
        <w:rPr>
          <w:rFonts w:ascii="Arial" w:hAnsi="Arial" w:cs="Arial"/>
          <w:bCs/>
          <w:sz w:val="20"/>
          <w:szCs w:val="20"/>
        </w:rPr>
        <w:t xml:space="preserve">at </w:t>
      </w:r>
      <w:r w:rsidR="00D2350C" w:rsidRPr="005A046B">
        <w:rPr>
          <w:rFonts w:ascii="Times New Roman" w:hAnsi="Times New Roman" w:cs="Mangal"/>
          <w:sz w:val="28"/>
          <w:szCs w:val="28"/>
        </w:rPr>
        <w:t>Sector-81</w:t>
      </w:r>
      <w:r w:rsidR="00D2350C">
        <w:rPr>
          <w:rFonts w:ascii="Times New Roman" w:hAnsi="Times New Roman" w:cs="Mangal"/>
          <w:sz w:val="28"/>
          <w:szCs w:val="28"/>
        </w:rPr>
        <w:t xml:space="preserve"> </w:t>
      </w:r>
      <w:r w:rsidR="00D2350C" w:rsidRPr="005A046B">
        <w:rPr>
          <w:rFonts w:ascii="Times New Roman" w:hAnsi="Times New Roman" w:cs="Mangal"/>
          <w:sz w:val="28"/>
          <w:szCs w:val="28"/>
        </w:rPr>
        <w:t xml:space="preserve">(Knowledge City), </w:t>
      </w:r>
      <w:proofErr w:type="spellStart"/>
      <w:r w:rsidR="00D2350C" w:rsidRPr="005A046B">
        <w:rPr>
          <w:rFonts w:ascii="Times New Roman" w:hAnsi="Times New Roman" w:cs="Mangal" w:hint="cs"/>
          <w:sz w:val="28"/>
          <w:szCs w:val="28"/>
        </w:rPr>
        <w:t>Man</w:t>
      </w:r>
      <w:r w:rsidR="00D2350C" w:rsidRPr="005A046B">
        <w:rPr>
          <w:rFonts w:ascii="Times New Roman" w:hAnsi="Times New Roman" w:cs="Mangal"/>
          <w:sz w:val="28"/>
          <w:szCs w:val="28"/>
        </w:rPr>
        <w:t>a</w:t>
      </w:r>
      <w:r w:rsidR="00D2350C" w:rsidRPr="005A046B">
        <w:rPr>
          <w:rFonts w:ascii="Times New Roman" w:hAnsi="Times New Roman" w:cs="Mangal" w:hint="cs"/>
          <w:sz w:val="28"/>
          <w:szCs w:val="28"/>
        </w:rPr>
        <w:t>uli</w:t>
      </w:r>
      <w:proofErr w:type="spellEnd"/>
      <w:r w:rsidR="00D2350C" w:rsidRPr="005A046B">
        <w:rPr>
          <w:rFonts w:ascii="Times New Roman" w:hAnsi="Times New Roman" w:cs="Mangal"/>
          <w:sz w:val="28"/>
          <w:szCs w:val="28"/>
        </w:rPr>
        <w:t xml:space="preserve"> P.O.</w:t>
      </w:r>
      <w:r w:rsidR="00D2350C">
        <w:rPr>
          <w:rFonts w:ascii="Times New Roman" w:hAnsi="Times New Roman" w:cs="Mangal"/>
          <w:sz w:val="28"/>
          <w:szCs w:val="28"/>
        </w:rPr>
        <w:t xml:space="preserve"> S</w:t>
      </w:r>
      <w:r w:rsidR="00D2350C"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w:t>
      </w:r>
      <w:r w:rsidR="004D2086">
        <w:rPr>
          <w:rFonts w:cs="Arial Unicode MS" w:hint="cs"/>
          <w:b/>
          <w:color w:val="FF0000"/>
          <w:sz w:val="20"/>
          <w:szCs w:val="20"/>
          <w:cs/>
          <w:lang w:val="en-IN" w:eastAsia="en-IN" w:bidi="hi-IN"/>
        </w:rPr>
        <w:t>2</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04AAA">
        <w:rPr>
          <w:rFonts w:ascii="Century Gothic" w:hAnsi="Century Gothic"/>
          <w:b/>
          <w:sz w:val="20"/>
          <w:szCs w:val="20"/>
          <w:u w:val="single"/>
        </w:rPr>
        <w:t>3</w:t>
      </w:r>
      <w:r w:rsidR="0088107F">
        <w:rPr>
          <w:rFonts w:ascii="Century Gothic" w:hAnsi="Century Gothic"/>
          <w:b/>
          <w:sz w:val="20"/>
          <w:szCs w:val="20"/>
          <w:u w:val="single"/>
        </w:rPr>
        <w:t>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8107F">
        <w:rPr>
          <w:rFonts w:ascii="Century Gothic" w:hAnsi="Century Gothic"/>
          <w:b/>
          <w:sz w:val="20"/>
          <w:szCs w:val="20"/>
          <w:u w:val="single"/>
        </w:rPr>
        <w:t>Refrigerated Heating Circulator Water Bath</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w:t>
      </w:r>
      <w:r w:rsidR="00794290">
        <w:rPr>
          <w:rFonts w:cs="Arial Unicode MS" w:hint="cs"/>
          <w:b/>
          <w:color w:val="FF0000"/>
          <w:sz w:val="20"/>
          <w:szCs w:val="20"/>
          <w:cs/>
          <w:lang w:val="en-IN" w:eastAsia="en-IN" w:bidi="hi-IN"/>
        </w:rPr>
        <w:t>2</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88107F" w:rsidP="009F4BF7">
            <w:pPr>
              <w:spacing w:after="0" w:line="240" w:lineRule="auto"/>
              <w:rPr>
                <w:b/>
              </w:rPr>
            </w:pPr>
            <w:r>
              <w:rPr>
                <w:rFonts w:ascii="Century Gothic" w:hAnsi="Century Gothic"/>
                <w:b/>
                <w:sz w:val="20"/>
                <w:szCs w:val="20"/>
              </w:rPr>
              <w:t>Refrigerated Heating Circulator Water Bath</w:t>
            </w:r>
          </w:p>
        </w:tc>
        <w:tc>
          <w:tcPr>
            <w:tcW w:w="1345" w:type="dxa"/>
            <w:shd w:val="clear" w:color="auto" w:fill="auto"/>
          </w:tcPr>
          <w:p w:rsidR="009841B3" w:rsidRPr="00056E88" w:rsidRDefault="0088107F" w:rsidP="0088107F">
            <w:pPr>
              <w:spacing w:after="0" w:line="240" w:lineRule="auto"/>
              <w:rPr>
                <w:b/>
              </w:rPr>
            </w:pPr>
            <w:r>
              <w:rPr>
                <w:b/>
                <w:sz w:val="26"/>
              </w:rPr>
              <w:t>Three (03)</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Body Stainless steel</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Temperature range of at least -25</w:t>
            </w:r>
            <w:r w:rsidRPr="00C253D0">
              <w:rPr>
                <w:rFonts w:ascii="Times New Roman" w:hAnsi="Times New Roman"/>
                <w:sz w:val="24"/>
                <w:szCs w:val="24"/>
                <w:vertAlign w:val="superscript"/>
              </w:rPr>
              <w:t>o</w:t>
            </w:r>
            <w:r w:rsidRPr="00C253D0">
              <w:rPr>
                <w:rFonts w:ascii="Times New Roman" w:hAnsi="Times New Roman"/>
                <w:sz w:val="24"/>
                <w:szCs w:val="24"/>
              </w:rPr>
              <w:t>C to 150</w:t>
            </w:r>
            <w:r w:rsidRPr="00C253D0">
              <w:rPr>
                <w:rFonts w:ascii="Times New Roman" w:hAnsi="Times New Roman"/>
                <w:sz w:val="24"/>
                <w:szCs w:val="24"/>
                <w:vertAlign w:val="superscript"/>
              </w:rPr>
              <w:t>o</w:t>
            </w:r>
            <w:r w:rsidRPr="00C253D0">
              <w:rPr>
                <w:rFonts w:ascii="Times New Roman" w:hAnsi="Times New Roman"/>
                <w:sz w:val="24"/>
                <w:szCs w:val="24"/>
              </w:rPr>
              <w:t xml:space="preserve">C </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Bright multi display with resolution of at least 0.1</w:t>
            </w:r>
            <w:r w:rsidRPr="00C253D0">
              <w:rPr>
                <w:rFonts w:ascii="Times New Roman" w:hAnsi="Times New Roman"/>
                <w:sz w:val="24"/>
                <w:szCs w:val="24"/>
                <w:vertAlign w:val="superscript"/>
              </w:rPr>
              <w:t>o</w:t>
            </w:r>
            <w:r w:rsidRPr="00C253D0">
              <w:rPr>
                <w:rFonts w:ascii="Times New Roman" w:hAnsi="Times New Roman"/>
                <w:sz w:val="24"/>
                <w:szCs w:val="24"/>
              </w:rPr>
              <w:t xml:space="preserve">C </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 xml:space="preserve">Absolute temperature calibration; temperature stability at least ±0.05 </w:t>
            </w:r>
            <w:proofErr w:type="spellStart"/>
            <w:r w:rsidRPr="00C253D0">
              <w:rPr>
                <w:rFonts w:ascii="Times New Roman" w:hAnsi="Times New Roman"/>
                <w:sz w:val="24"/>
                <w:szCs w:val="24"/>
                <w:vertAlign w:val="superscript"/>
              </w:rPr>
              <w:t>o</w:t>
            </w:r>
            <w:r w:rsidRPr="00C253D0">
              <w:rPr>
                <w:rFonts w:ascii="Times New Roman" w:hAnsi="Times New Roman"/>
                <w:sz w:val="24"/>
                <w:szCs w:val="24"/>
              </w:rPr>
              <w:t>C</w:t>
            </w:r>
            <w:proofErr w:type="spellEnd"/>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10-15 liter reservoir with large opening or better</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Low noise operation</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Active cooling control</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High temp cut off, adjustable</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 xml:space="preserve">Liquid level sensor, Low liquid level protection </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Circulation at least 10 liters/min circulation, adjustable</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lastRenderedPageBreak/>
              <w:t>Provision of proper ventilation</w:t>
            </w:r>
          </w:p>
          <w:p w:rsidR="009E448F" w:rsidRPr="004D2086"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 xml:space="preserve">Warranty for </w:t>
            </w:r>
            <w:r>
              <w:rPr>
                <w:rFonts w:ascii="Times New Roman" w:hAnsi="Times New Roman"/>
                <w:sz w:val="24"/>
                <w:szCs w:val="24"/>
              </w:rPr>
              <w:t>1</w:t>
            </w:r>
            <w:r w:rsidRPr="00C253D0">
              <w:rPr>
                <w:rFonts w:ascii="Times New Roman" w:hAnsi="Times New Roman"/>
                <w:sz w:val="24"/>
                <w:szCs w:val="24"/>
              </w:rPr>
              <w:t xml:space="preserve"> years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88107F">
        <w:rPr>
          <w:rFonts w:ascii="Arial" w:hAnsi="Arial" w:cs="Arial"/>
          <w:bCs/>
          <w:color w:val="FF0000"/>
          <w:sz w:val="20"/>
          <w:szCs w:val="20"/>
          <w:lang w:val="en-US"/>
        </w:rPr>
        <w:t>22</w:t>
      </w:r>
      <w:r w:rsidR="00904AAA">
        <w:rPr>
          <w:rFonts w:ascii="Arial" w:hAnsi="Arial" w:cs="Arial"/>
          <w:bCs/>
          <w:color w:val="FF0000"/>
          <w:sz w:val="20"/>
          <w:szCs w:val="20"/>
          <w:lang w:val="en-US"/>
        </w:rPr>
        <w:t>5</w:t>
      </w:r>
      <w:r w:rsidR="006B1EB7">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904AAA">
        <w:rPr>
          <w:rFonts w:ascii="Century Gothic" w:hAnsi="Century Gothic"/>
          <w:b/>
          <w:sz w:val="20"/>
          <w:szCs w:val="20"/>
          <w:u w:val="single"/>
        </w:rPr>
        <w:t>38</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4D2086">
        <w:rPr>
          <w:rFonts w:ascii="Century Gothic" w:hAnsi="Century Gothic"/>
          <w:b/>
          <w:sz w:val="20"/>
          <w:szCs w:val="20"/>
          <w:u w:val="single"/>
        </w:rPr>
        <w:t>Refrigerated Heating Circulator Water Bath</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04AAA">
        <w:rPr>
          <w:rFonts w:ascii="Century Gothic" w:hAnsi="Century Gothic"/>
          <w:b/>
          <w:sz w:val="20"/>
          <w:szCs w:val="20"/>
          <w:u w:val="single"/>
        </w:rPr>
        <w:t>3</w:t>
      </w:r>
      <w:r w:rsidR="0088107F">
        <w:rPr>
          <w:rFonts w:ascii="Century Gothic" w:hAnsi="Century Gothic"/>
          <w:b/>
          <w:sz w:val="20"/>
          <w:szCs w:val="20"/>
          <w:u w:val="single"/>
        </w:rPr>
        <w:t>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4D2086">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107F">
        <w:rPr>
          <w:rFonts w:ascii="Century Gothic" w:hAnsi="Century Gothic"/>
          <w:b/>
          <w:sz w:val="20"/>
          <w:szCs w:val="20"/>
          <w:u w:val="single"/>
        </w:rPr>
        <w:t>35</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4D2086">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D3" w:rsidRDefault="009150D3">
      <w:pPr>
        <w:spacing w:after="0" w:line="240" w:lineRule="auto"/>
      </w:pPr>
      <w:r>
        <w:separator/>
      </w:r>
    </w:p>
  </w:endnote>
  <w:endnote w:type="continuationSeparator" w:id="0">
    <w:p w:rsidR="009150D3" w:rsidRDefault="0091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450612" w:rsidP="00450612">
    <w:pPr>
      <w:pStyle w:val="Footer"/>
      <w:rPr>
        <w:b/>
      </w:rPr>
    </w:pPr>
    <w:r w:rsidRPr="00DD5BA3">
      <w:rPr>
        <w:b/>
      </w:rPr>
      <w:t xml:space="preserve">                                                                           </w:t>
    </w:r>
    <w:r>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D3" w:rsidRDefault="009150D3">
      <w:pPr>
        <w:spacing w:after="0" w:line="240" w:lineRule="auto"/>
      </w:pPr>
      <w:r>
        <w:separator/>
      </w:r>
    </w:p>
  </w:footnote>
  <w:footnote w:type="continuationSeparator" w:id="0">
    <w:p w:rsidR="009150D3" w:rsidRDefault="0091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5"/>
  </w:num>
  <w:num w:numId="11">
    <w:abstractNumId w:val="31"/>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6"/>
  </w:num>
  <w:num w:numId="21">
    <w:abstractNumId w:val="34"/>
  </w:num>
  <w:num w:numId="22">
    <w:abstractNumId w:val="27"/>
  </w:num>
  <w:num w:numId="23">
    <w:abstractNumId w:val="19"/>
  </w:num>
  <w:num w:numId="24">
    <w:abstractNumId w:val="16"/>
  </w:num>
  <w:num w:numId="25">
    <w:abstractNumId w:val="29"/>
  </w:num>
  <w:num w:numId="26">
    <w:abstractNumId w:val="18"/>
  </w:num>
  <w:num w:numId="27">
    <w:abstractNumId w:val="24"/>
  </w:num>
  <w:num w:numId="28">
    <w:abstractNumId w:val="23"/>
  </w:num>
  <w:num w:numId="29">
    <w:abstractNumId w:val="30"/>
  </w:num>
  <w:num w:numId="30">
    <w:abstractNumId w:val="33"/>
  </w:num>
  <w:num w:numId="31">
    <w:abstractNumId w:val="28"/>
  </w:num>
  <w:num w:numId="32">
    <w:abstractNumId w:val="6"/>
  </w:num>
  <w:num w:numId="33">
    <w:abstractNumId w:val="12"/>
  </w:num>
  <w:num w:numId="34">
    <w:abstractNumId w:val="7"/>
  </w:num>
  <w:num w:numId="3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0612"/>
    <w:rsid w:val="00457981"/>
    <w:rsid w:val="004A1B1B"/>
    <w:rsid w:val="004D2086"/>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150D3"/>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9300C"/>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92470"/>
    <w:rsid w:val="00CA1EE0"/>
    <w:rsid w:val="00CA6BDD"/>
    <w:rsid w:val="00CB1D73"/>
    <w:rsid w:val="00CE25AF"/>
    <w:rsid w:val="00CE6331"/>
    <w:rsid w:val="00CF0711"/>
    <w:rsid w:val="00CF2500"/>
    <w:rsid w:val="00D01126"/>
    <w:rsid w:val="00D01754"/>
    <w:rsid w:val="00D20451"/>
    <w:rsid w:val="00D2350C"/>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55C35"/>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B05B"/>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0911-7FAE-4995-B4C9-A9023424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2016-11-23T11:39:00Z</cp:lastPrinted>
  <dcterms:created xsi:type="dcterms:W3CDTF">2017-04-25T08:44:00Z</dcterms:created>
  <dcterms:modified xsi:type="dcterms:W3CDTF">2017-04-27T06:20:00Z</dcterms:modified>
</cp:coreProperties>
</file>